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1A" w:rsidRDefault="00EB171A" w:rsidP="00EB171A">
      <w:pPr>
        <w:pStyle w:val="c4"/>
        <w:shd w:val="clear" w:color="auto" w:fill="FFFFFF"/>
        <w:spacing w:before="0" w:beforeAutospacing="0" w:after="0" w:afterAutospacing="0"/>
        <w:jc w:val="right"/>
        <w:rPr>
          <w:rStyle w:val="c7"/>
          <w:iCs/>
          <w:color w:val="000000"/>
          <w:sz w:val="28"/>
          <w:szCs w:val="28"/>
        </w:rPr>
      </w:pPr>
    </w:p>
    <w:p w:rsidR="00EB171A" w:rsidRPr="00276A5B" w:rsidRDefault="00EB171A" w:rsidP="00EB171A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Style w:val="c7"/>
          <w:iCs/>
          <w:color w:val="000000"/>
          <w:sz w:val="28"/>
          <w:szCs w:val="28"/>
        </w:rPr>
        <w:t>Азиева</w:t>
      </w:r>
      <w:proofErr w:type="spellEnd"/>
      <w:r>
        <w:rPr>
          <w:rStyle w:val="c7"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iCs/>
          <w:color w:val="000000"/>
          <w:sz w:val="28"/>
          <w:szCs w:val="28"/>
        </w:rPr>
        <w:t>Дзерасса</w:t>
      </w:r>
      <w:proofErr w:type="spellEnd"/>
      <w:r>
        <w:rPr>
          <w:rStyle w:val="c7"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iCs/>
          <w:color w:val="000000"/>
          <w:sz w:val="28"/>
          <w:szCs w:val="28"/>
        </w:rPr>
        <w:t>Хазбиевна</w:t>
      </w:r>
      <w:proofErr w:type="spellEnd"/>
      <w:r>
        <w:rPr>
          <w:rStyle w:val="c7"/>
          <w:iCs/>
          <w:color w:val="000000"/>
          <w:sz w:val="28"/>
          <w:szCs w:val="28"/>
        </w:rPr>
        <w:t xml:space="preserve"> </w:t>
      </w:r>
    </w:p>
    <w:p w:rsidR="00EB171A" w:rsidRPr="00276A5B" w:rsidRDefault="00EB171A" w:rsidP="00EB171A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276A5B">
        <w:rPr>
          <w:rStyle w:val="c7"/>
          <w:iCs/>
          <w:color w:val="000000"/>
          <w:sz w:val="28"/>
          <w:szCs w:val="28"/>
        </w:rPr>
        <w:t xml:space="preserve">воспитатель МБДОУ ДС с. </w:t>
      </w:r>
      <w:proofErr w:type="spellStart"/>
      <w:r w:rsidRPr="00276A5B">
        <w:rPr>
          <w:rStyle w:val="c7"/>
          <w:iCs/>
          <w:color w:val="000000"/>
          <w:sz w:val="28"/>
          <w:szCs w:val="28"/>
        </w:rPr>
        <w:t>Батако</w:t>
      </w:r>
      <w:proofErr w:type="spellEnd"/>
    </w:p>
    <w:p w:rsidR="00EB171A" w:rsidRDefault="00EB171A" w:rsidP="00EB171A"/>
    <w:p w:rsidR="00EB171A" w:rsidRPr="00472E7A" w:rsidRDefault="00EB171A" w:rsidP="00EB171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72E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 «Знакомство с сенсорными эталонами, способами обследования предметов».</w:t>
      </w:r>
    </w:p>
    <w:p w:rsidR="00EB171A" w:rsidRPr="00472E7A" w:rsidRDefault="00EB171A" w:rsidP="00EB171A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171A" w:rsidRPr="00472E7A" w:rsidRDefault="00EB171A" w:rsidP="00EB171A">
      <w:pPr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Сенсорное развитие ребенка</w:t>
      </w: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развитие его восприятия и формирование представлений о свойствах предметов и различных явлениях окружающего мира. </w:t>
      </w:r>
      <w:proofErr w:type="gramStart"/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предоставить ребенку для восприятия как можно больше разнообразных сенсорных впечатлений, а также обучить его перцептивным действиям – осматриванию,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выслушиванию, ощупыванию, опробо</w:t>
      </w: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и др. Взрослому под силу помочь малышу увидеть красоту и многообразие окружающего мира, а также воспринимать сенсорные впечатления более осознанно – запоминать, дифференцировать, называть, использовать знания о свойствах предметов и явлений в различных ситуациях.</w:t>
      </w:r>
      <w:proofErr w:type="gramEnd"/>
    </w:p>
    <w:p w:rsidR="00EB171A" w:rsidRPr="00472E7A" w:rsidRDefault="00EB171A" w:rsidP="00EB171A">
      <w:pPr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научить ребенка обследовать предметы и воспринимать их свойства еще недостаточно. Необходимо определить отношение выявленных свойств и качеств данного предмета к свойствам и качествам других предметов. Для этого ребенку нужны мерки, с которыми можно сравнить то, что он в данный момент воспринимает – сенсорные эталоны.</w:t>
      </w:r>
    </w:p>
    <w:p w:rsidR="00EB171A" w:rsidRPr="00472E7A" w:rsidRDefault="00EB171A" w:rsidP="00EB171A">
      <w:pPr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Сенсорные эталоны</w:t>
      </w: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общепринятые образцы внешних свой</w:t>
      </w:r>
      <w:proofErr w:type="gramStart"/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едметов. Сенсорные эталоны сложились исторически и с ними сравнивают, сопоставляют результаты восприятия. В качестве сенсорных эталонов</w:t>
      </w:r>
      <w:r w:rsidRPr="00472E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цвета</w:t>
      </w: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выступают семь цветов спектра и их оттенки по светлоте и насыщенности, в качестве эталонов </w:t>
      </w:r>
      <w:r w:rsidRPr="00472E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</w:t>
      </w: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геометрические фигуры, </w:t>
      </w:r>
      <w:r w:rsidRPr="00472E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величины</w:t>
      </w: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метрическая система мер (в повседневной жизни величина часто определяется на глаз, способом сравнения одного объекта с другим, то есть является относительной). В </w:t>
      </w:r>
      <w:r w:rsidRPr="00472E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слуховом восприятии</w:t>
      </w: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эталонами являются </w:t>
      </w:r>
      <w:proofErr w:type="spellStart"/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звуковысотные</w:t>
      </w:r>
      <w:proofErr w:type="spellEnd"/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фонемы родного языка, музыкальные ноты и др. Свои виды эталонов имеются во </w:t>
      </w:r>
      <w:r w:rsidRPr="00472E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вкусовом восприятии</w:t>
      </w: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четыре основных вкуса (солёный, сладкий, кислый, горький) и их сочетания. В </w:t>
      </w:r>
      <w:r w:rsidRPr="00472E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обонятельном восприятии</w:t>
      </w: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место узкоспециальное деление запахов на сладкие и горькие, свежие, легкие и тяжелые запахи и т.п.</w:t>
      </w:r>
    </w:p>
    <w:p w:rsidR="00EB171A" w:rsidRPr="00472E7A" w:rsidRDefault="00EB171A" w:rsidP="00EB171A">
      <w:pPr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сенсорных эталонов имеет большое значение в сенсорном воспитании. Усвоение сенсорных эталонов – длительный и сложный процесс, не ограничивающийся рамками дошкольного детства.</w:t>
      </w:r>
    </w:p>
    <w:p w:rsidR="00EB171A" w:rsidRPr="00472E7A" w:rsidRDefault="00EB171A" w:rsidP="00EB171A">
      <w:pPr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сенсорных эталонов учит пользоваться представлениями о разновидностях каждого свойства для анализа и выделения свойств самых различных предметов в различных ситуациях, то есть использовать их в качестве «единиц измерения».</w:t>
      </w:r>
    </w:p>
    <w:p w:rsidR="00EB171A" w:rsidRPr="00472E7A" w:rsidRDefault="00EB171A" w:rsidP="00EB171A">
      <w:pPr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начинаем мы знакомить малыша с сенсорными эталонами уже в раннем возрасте. </w:t>
      </w:r>
    </w:p>
    <w:p w:rsidR="00EB171A" w:rsidRPr="00472E7A" w:rsidRDefault="00EB171A" w:rsidP="00EB171A">
      <w:pPr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втором-третьем году жизни у ребенка начинают накапливаться представления о цвете, форме, величине и других свойствах предметов. Важно, чтобы эти представления были достаточно разнообразными. Поэтому в раннем возрасте имеет смысл проводить специальные занятия по сенсорному развитию. Основная задача таких занятий – накопление разнообразного сенсорного опыта. Это тот необходимый фундамент, на котором на следующих этапах обучения становится возможным систематизация накопленных опыта и знаний, их осознание, расширение, а также использование в разнообразных ситуациях (как во время обучения, так и в жизни).</w:t>
      </w:r>
    </w:p>
    <w:p w:rsidR="00EB171A" w:rsidRPr="00472E7A" w:rsidRDefault="00EB171A" w:rsidP="00EB171A">
      <w:pPr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 следует знакомить со всеми основными разновидностями свойств:</w:t>
      </w:r>
    </w:p>
    <w:p w:rsidR="00EB171A" w:rsidRPr="00472E7A" w:rsidRDefault="00EB171A" w:rsidP="00EB171A">
      <w:pPr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7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72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цвет</w:t>
      </w: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красный, синий, желтый, зеленый, оранжевый, фиолетовый, черный и белый;</w:t>
      </w:r>
    </w:p>
    <w:p w:rsidR="00EB171A" w:rsidRPr="00472E7A" w:rsidRDefault="00EB171A" w:rsidP="00EB171A">
      <w:pPr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47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</w:t>
      </w:r>
      <w:r w:rsidRPr="00CB00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</w:t>
      </w: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круг, квадрат, треугольник, овал, прямоугольник;</w:t>
      </w:r>
    </w:p>
    <w:p w:rsidR="00EB171A" w:rsidRPr="00472E7A" w:rsidRDefault="00EB171A" w:rsidP="00EB171A">
      <w:pPr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472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величина</w:t>
      </w: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большой, маленький, средний, одинаковый (такой же) по величине;</w:t>
      </w:r>
    </w:p>
    <w:p w:rsidR="00EB171A" w:rsidRPr="00472E7A" w:rsidRDefault="00EB171A" w:rsidP="00EB171A">
      <w:pPr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472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звуки</w:t>
      </w: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звучание различных детских музыкальных инструментов, музыкальных произведений, человеческой речи различной громкости;</w:t>
      </w:r>
    </w:p>
    <w:p w:rsidR="00EB171A" w:rsidRDefault="00EB171A" w:rsidP="00EB171A">
      <w:pPr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472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элементарное количество (без счета</w:t>
      </w:r>
      <w:r w:rsidRPr="00472E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много, мало, 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н, ни одного, столько же</w:t>
      </w: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B171A" w:rsidRDefault="00EB171A" w:rsidP="00EB171A">
      <w:pPr>
        <w:ind w:firstLine="709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Одновременно с формированием эталонов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необходимо учить детей способам обследование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предметов: их группировке по цвету, форме вокруг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образцов-эталонов, выполнению все более сложных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действий. В качестве особой задачи выступает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необходимость развивать у детей аналитическое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восприятие-умение разбираться в сочетании цветов,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расчленять форму предметов, выделять отдельные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величины.</w:t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Сенсорные ощущения могут быть разными:</w:t>
      </w:r>
      <w:r w:rsidRPr="00AE2E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• зрительные ощущения –</w:t>
      </w:r>
      <w:r w:rsidRPr="00AE2E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ребенок видит контраст между светом и темнотой, различает цвета и оттенки, форму и величину предметов, 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количество и расположение в пространстве;</w:t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• слуховые ощущения –</w:t>
      </w:r>
      <w:r w:rsidRPr="00AE2E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ребенок слышит разнообразные звуки – музыку, звуки природы, шумы города, человеческую речь, и учится 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различать;</w:t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• вкусовые ощущения –</w:t>
      </w:r>
      <w:r w:rsidRPr="00AE2E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ребенок пробует и учится различать на вкус разнообразные продукты питания и блюда;</w:t>
      </w:r>
      <w:proofErr w:type="gramEnd"/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• осязательные ощущения</w:t>
      </w:r>
      <w:r w:rsidRPr="00AE2E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ребенок ощущает посредством прикосновений, ощупывания различные по фактуре материалы, поверхности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различных по величине и форме предметов;</w:t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• обонятельные ощущения</w:t>
      </w:r>
      <w:r w:rsidRPr="00AE2E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– ребенок вдыхает и учится различать разнообразные запахи окружающего мира.</w:t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взрослого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– расширить и углубить естественные для возраста ребенка стороны развития. И сделать 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можно различными способами. Один из них — это игра. Ведь игра-это ведущий вид деятельности маленького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человека, главный источник развития. Чтобы помочь малышу познакомиться с многочисленными новыми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понятиями, нужно просто поиграть. С возрастом игра становится более осмысленной, предметной, но ее цель</w:t>
      </w:r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познание мира, остается неизменной.</w:t>
      </w:r>
    </w:p>
    <w:p w:rsidR="00EB171A" w:rsidRDefault="00EB171A" w:rsidP="00EB171A">
      <w:pPr>
        <w:spacing w:after="0"/>
        <w:ind w:firstLine="709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fontstyle41"/>
          <w:rFonts w:ascii="Times New Roman" w:hAnsi="Times New Roman" w:cs="Times New Roman"/>
          <w:color w:val="000000" w:themeColor="text1"/>
          <w:sz w:val="28"/>
          <w:szCs w:val="28"/>
        </w:rPr>
        <w:t>Дидактические</w:t>
      </w:r>
      <w:r w:rsidRPr="00AE2E43">
        <w:rPr>
          <w:rStyle w:val="fontstyle41"/>
          <w:rFonts w:ascii="Times New Roman" w:hAnsi="Times New Roman" w:cs="Times New Roman"/>
          <w:color w:val="000000" w:themeColor="text1"/>
          <w:sz w:val="28"/>
          <w:szCs w:val="28"/>
        </w:rPr>
        <w:t xml:space="preserve"> игр</w:t>
      </w:r>
      <w:r>
        <w:rPr>
          <w:rStyle w:val="fontstyle41"/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E2E43">
        <w:rPr>
          <w:rStyle w:val="fontstyle41"/>
          <w:rFonts w:ascii="Times New Roman" w:hAnsi="Times New Roman" w:cs="Times New Roman"/>
          <w:color w:val="000000" w:themeColor="text1"/>
          <w:sz w:val="28"/>
          <w:szCs w:val="28"/>
        </w:rPr>
        <w:t xml:space="preserve"> для сенсорного развития детей раннего возраста.</w:t>
      </w:r>
      <w:r w:rsidRPr="00AE2E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зрительных ощущений: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ребенок видит контраст между светом и темнотой, различает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цвета и оттенки, форму и величину предметов, их количество и расположение в пространстве;</w:t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«Собери яблоки ».</w:t>
      </w:r>
      <w:r w:rsidRPr="00AE2E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учить группировать предметы по цвету.</w:t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«Собери урожай».</w:t>
      </w:r>
      <w:r w:rsidRPr="00AE2E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учить группировать предметы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(помидорчики и огурчики) по величине.</w:t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Предложить ребенку собрать овощи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малой величины в маленькую корзинку,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а большие – </w:t>
      </w:r>
      <w:proofErr w:type="gramStart"/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большую.</w:t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«Подбери чашки к блюдцам».</w:t>
      </w:r>
      <w:r w:rsidRPr="00AE2E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Учить группировать предметы по двум признакам: цвету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величине</w:t>
      </w:r>
      <w:proofErr w:type="gramStart"/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редложить ребенку подобрать к блюдцам нужные чашки</w:t>
      </w:r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 цвету и величине.</w:t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fontstyle31"/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слуховых ощущений.</w:t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При развитии слуховых ощущений, очень важно показать детям, что любой предмет может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издавать звук, даже тело ребенка может “звучать”. Эту истину помогут освоить хлопки в ладоши,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 ко</w:t>
      </w:r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леням, по животу.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 целью повышения мотивации можно создать отдельный ансамбль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шумовых инструментов. Шумовые музыкальные инструменты своими руками сделать не сложно.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Музыкальные игрушки очень интересны и полезны детям, они помогут развитию слуха, внимания,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емкости: коробочки,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баночки. Емкость заполняется на одну треть крупами или другими материалами, которые могут</w:t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издавать шум при ударе о стенки емкости.</w:t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Вкусовые и обонятельные ощущения -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ребенок пробует и учится различать на вкус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разнообразные продукты питания и блюда.</w:t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 «</w:t>
      </w:r>
      <w:r w:rsidRPr="00375F64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75F64">
        <w:rPr>
          <w:rStyle w:val="fontstyle21"/>
          <w:rFonts w:ascii="Times New Roman" w:hAnsi="Times New Roman" w:cs="Times New Roman"/>
          <w:color w:val="000000" w:themeColor="text1"/>
          <w:sz w:val="20"/>
          <w:szCs w:val="20"/>
        </w:rPr>
        <w:t>ЗНАЙ НА ВКУС И ЗАПАХ</w:t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кусы мы делим </w:t>
      </w:r>
      <w:proofErr w:type="gramStart"/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сладкий, соленый,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горький и кислый.</w:t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Дидактическая задача: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Учить определять названия запахов, устанавливать отношения между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предметом и запахом. Работать над умением определять название предмета, опираясь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обоняние, т. е. восприятие запаха.</w:t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Игровые правила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. Не глядя на овощ (завязать глаза), определять его вкус, по запаху; правильно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называть вкус словом, отгадать по </w:t>
      </w:r>
      <w:proofErr w:type="gramStart"/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запаху</w:t>
      </w:r>
      <w:proofErr w:type="gramEnd"/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что за овощ и фрукт терпеливо ждать, когда будет 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овощ или фрукт для пробы.</w:t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"Ищем пару"</w:t>
      </w:r>
      <w:r w:rsidRPr="00AE2E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Оклейте картонные пластинки разными материалами: бархатом, наждачной бумагой, фольгой,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вельветом, фланелью.</w:t>
      </w:r>
      <w:proofErr w:type="gramEnd"/>
    </w:p>
    <w:p w:rsidR="00EB171A" w:rsidRDefault="00EB171A" w:rsidP="00EB171A">
      <w:pPr>
        <w:spacing w:after="0"/>
        <w:ind w:firstLine="709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Игровые правила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.  На ощупь ребенку нужно с закрытыми глазами найти пары одинаковых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пластинок.</w:t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Дидактическая игра </w:t>
      </w:r>
      <w:r w:rsidRPr="00AE2E43">
        <w:rPr>
          <w:rStyle w:val="fontstyle31"/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Что внутри шариков?"</w:t>
      </w:r>
      <w:r w:rsidRPr="00AE2E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proofErr w:type="gramStart"/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Наполните несколько воздушных шариков разными наполнителями: вода, песок, мука с водой,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горох, фасоль, различные крупы: манка, рис, гречка и др. Шарики с каждым наполнителем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должны быть парными.</w:t>
      </w:r>
      <w:proofErr w:type="gramEnd"/>
    </w:p>
    <w:p w:rsidR="00EB171A" w:rsidRDefault="00EB171A" w:rsidP="00EB171A">
      <w:pPr>
        <w:spacing w:after="0"/>
        <w:ind w:firstLine="709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Игровые правила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. Ребенку нужно на ощупь найти пары с одинаковыми наполнителями.</w:t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Осязательные ощущени</w:t>
      </w:r>
      <w:proofErr w:type="gramStart"/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End"/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 ощущает посредством прикосновений, ощупывания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различных по фактуре материалов, поверхности различных по величине и форме предметов,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гладит животных, обнимает близких ему людей</w:t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"Волшебный мешочек"</w:t>
      </w:r>
      <w:r w:rsidRPr="00AE2E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непрозрачный мешочек положите предметы разной формы, величины и фактуры – игрушки,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кубики, пластмассовые буквы и цифры.</w:t>
      </w:r>
      <w:r w:rsidRPr="00375F64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171A" w:rsidRDefault="00EB171A" w:rsidP="00EB171A">
      <w:pPr>
        <w:spacing w:after="0"/>
        <w:ind w:firstLine="709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Игровые правила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gramStart"/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Предложите ребенку не заглядывая</w:t>
      </w:r>
      <w:proofErr w:type="gramEnd"/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в мешочек, на ощупь,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найти нужный предмет.</w:t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Дидактическая игра “Тактильный мешочек”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развивающая игра для детей 3-6 лет. В основе этой игры лежит всем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известная игра </w:t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“Волшебный мешочек”,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только правила немного усложнены: необходимо искать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предметы не по </w:t>
      </w:r>
      <w:proofErr w:type="gramStart"/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proofErr w:type="gramEnd"/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а по текстуре.</w:t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"Платья для куклы"</w:t>
      </w:r>
      <w:r w:rsidRPr="00AE2E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Предложите ребенку трех кукол в разных платьях - шерстяном, шелковом, вязаном. Пусть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поочередно рассмотрит и пощупает платье на каждой кукле. Потом платья снимают и кладут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мешочек. Нужно в мешке на ощупь отыскать нужное платье и надеть на куклу.</w:t>
      </w:r>
      <w:r w:rsidRPr="00AE2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Дидактическая игра "Предметы под салфеткой"</w:t>
      </w:r>
      <w:r w:rsidRPr="00AE2E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Разложите на столе небольшие игрушки или предметы: погремушка, мячик, кубик, расческа, зубная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щетка и др., накройте их сверху тонкой, но плотной и непрозрачн</w:t>
      </w:r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ой салфеткой.</w:t>
      </w:r>
    </w:p>
    <w:p w:rsidR="00EB171A" w:rsidRPr="00375F64" w:rsidRDefault="00EB171A" w:rsidP="00EB171A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E43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Игровые правила</w:t>
      </w:r>
      <w:r w:rsidRPr="00AE2E4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Предложите ребенку</w:t>
      </w:r>
      <w:r>
        <w:rPr>
          <w:rFonts w:ascii="TimesNewRomanPSMT" w:hAnsi="TimesNewRomanPSMT"/>
          <w:color w:val="7030A0"/>
          <w:sz w:val="32"/>
          <w:szCs w:val="32"/>
        </w:rPr>
        <w:t xml:space="preserve"> </w:t>
      </w:r>
      <w:r w:rsidRPr="00613963">
        <w:rPr>
          <w:rStyle w:val="fontstyle01"/>
          <w:color w:val="auto"/>
          <w:sz w:val="28"/>
          <w:szCs w:val="28"/>
        </w:rPr>
        <w:t>через салфетку на ощупь определить предметы и назвать их.</w:t>
      </w:r>
    </w:p>
    <w:p w:rsidR="00EB171A" w:rsidRPr="00472E7A" w:rsidRDefault="00EB171A" w:rsidP="00EB171A">
      <w:pPr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72E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с малышом необходимо в форме игры и тогда это доставит ребёнку удовольствие.</w:t>
      </w:r>
    </w:p>
    <w:p w:rsidR="00EB171A" w:rsidRPr="00472E7A" w:rsidRDefault="00EB171A" w:rsidP="00EB171A">
      <w:pPr>
        <w:spacing w:line="330" w:lineRule="atLeast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472E7A">
        <w:rPr>
          <w:rFonts w:ascii="Calibri" w:eastAsia="Times New Roman" w:hAnsi="Calibri" w:cs="Tahoma"/>
          <w:sz w:val="20"/>
          <w:szCs w:val="20"/>
          <w:lang w:eastAsia="ru-RU"/>
        </w:rPr>
        <w:t> </w:t>
      </w:r>
      <w:r w:rsidRPr="00472E7A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EB171A" w:rsidRDefault="00EB171A" w:rsidP="00EB171A">
      <w:pPr>
        <w:ind w:firstLine="709"/>
      </w:pPr>
    </w:p>
    <w:p w:rsidR="001C1B9C" w:rsidRDefault="001C1B9C">
      <w:bookmarkStart w:id="0" w:name="_GoBack"/>
      <w:bookmarkEnd w:id="0"/>
    </w:p>
    <w:sectPr w:rsidR="001C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Georgi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EC"/>
    <w:rsid w:val="00087BEC"/>
    <w:rsid w:val="001C1B9C"/>
    <w:rsid w:val="00E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B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171A"/>
  </w:style>
  <w:style w:type="character" w:customStyle="1" w:styleId="fontstyle01">
    <w:name w:val="fontstyle01"/>
    <w:basedOn w:val="a0"/>
    <w:rsid w:val="00EB171A"/>
    <w:rPr>
      <w:rFonts w:ascii="TimesNewRomanPSMT" w:hAnsi="TimesNewRomanPSMT" w:hint="default"/>
      <w:b w:val="0"/>
      <w:bCs w:val="0"/>
      <w:i w:val="0"/>
      <w:iCs w:val="0"/>
      <w:color w:val="990099"/>
      <w:sz w:val="32"/>
      <w:szCs w:val="32"/>
    </w:rPr>
  </w:style>
  <w:style w:type="character" w:customStyle="1" w:styleId="fontstyle21">
    <w:name w:val="fontstyle21"/>
    <w:basedOn w:val="a0"/>
    <w:rsid w:val="00EB171A"/>
    <w:rPr>
      <w:rFonts w:ascii="TimesNewRomanPS-BoldMT" w:hAnsi="TimesNewRomanPS-BoldMT" w:hint="default"/>
      <w:b/>
      <w:bCs/>
      <w:i w:val="0"/>
      <w:iCs w:val="0"/>
      <w:color w:val="990099"/>
      <w:sz w:val="32"/>
      <w:szCs w:val="32"/>
    </w:rPr>
  </w:style>
  <w:style w:type="character" w:customStyle="1" w:styleId="fontstyle31">
    <w:name w:val="fontstyle31"/>
    <w:basedOn w:val="a0"/>
    <w:rsid w:val="00EB171A"/>
    <w:rPr>
      <w:rFonts w:ascii="Calibri-Bold" w:hAnsi="Calibri-Bold" w:hint="default"/>
      <w:b/>
      <w:bCs/>
      <w:i w:val="0"/>
      <w:iCs w:val="0"/>
      <w:color w:val="FFFFFF"/>
      <w:sz w:val="36"/>
      <w:szCs w:val="36"/>
    </w:rPr>
  </w:style>
  <w:style w:type="character" w:customStyle="1" w:styleId="fontstyle41">
    <w:name w:val="fontstyle41"/>
    <w:basedOn w:val="a0"/>
    <w:rsid w:val="00EB171A"/>
    <w:rPr>
      <w:rFonts w:ascii="Georgia-Bold" w:hAnsi="Georgia-Bold" w:hint="default"/>
      <w:b/>
      <w:bCs/>
      <w:i w:val="0"/>
      <w:iCs w:val="0"/>
      <w:color w:val="990099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B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171A"/>
  </w:style>
  <w:style w:type="character" w:customStyle="1" w:styleId="fontstyle01">
    <w:name w:val="fontstyle01"/>
    <w:basedOn w:val="a0"/>
    <w:rsid w:val="00EB171A"/>
    <w:rPr>
      <w:rFonts w:ascii="TimesNewRomanPSMT" w:hAnsi="TimesNewRomanPSMT" w:hint="default"/>
      <w:b w:val="0"/>
      <w:bCs w:val="0"/>
      <w:i w:val="0"/>
      <w:iCs w:val="0"/>
      <w:color w:val="990099"/>
      <w:sz w:val="32"/>
      <w:szCs w:val="32"/>
    </w:rPr>
  </w:style>
  <w:style w:type="character" w:customStyle="1" w:styleId="fontstyle21">
    <w:name w:val="fontstyle21"/>
    <w:basedOn w:val="a0"/>
    <w:rsid w:val="00EB171A"/>
    <w:rPr>
      <w:rFonts w:ascii="TimesNewRomanPS-BoldMT" w:hAnsi="TimesNewRomanPS-BoldMT" w:hint="default"/>
      <w:b/>
      <w:bCs/>
      <w:i w:val="0"/>
      <w:iCs w:val="0"/>
      <w:color w:val="990099"/>
      <w:sz w:val="32"/>
      <w:szCs w:val="32"/>
    </w:rPr>
  </w:style>
  <w:style w:type="character" w:customStyle="1" w:styleId="fontstyle31">
    <w:name w:val="fontstyle31"/>
    <w:basedOn w:val="a0"/>
    <w:rsid w:val="00EB171A"/>
    <w:rPr>
      <w:rFonts w:ascii="Calibri-Bold" w:hAnsi="Calibri-Bold" w:hint="default"/>
      <w:b/>
      <w:bCs/>
      <w:i w:val="0"/>
      <w:iCs w:val="0"/>
      <w:color w:val="FFFFFF"/>
      <w:sz w:val="36"/>
      <w:szCs w:val="36"/>
    </w:rPr>
  </w:style>
  <w:style w:type="character" w:customStyle="1" w:styleId="fontstyle41">
    <w:name w:val="fontstyle41"/>
    <w:basedOn w:val="a0"/>
    <w:rsid w:val="00EB171A"/>
    <w:rPr>
      <w:rFonts w:ascii="Georgia-Bold" w:hAnsi="Georgia-Bold" w:hint="default"/>
      <w:b/>
      <w:bCs/>
      <w:i w:val="0"/>
      <w:iCs w:val="0"/>
      <w:color w:val="99009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7704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2022-03-22T09:05:00Z</dcterms:created>
  <dcterms:modified xsi:type="dcterms:W3CDTF">2022-03-22T09:05:00Z</dcterms:modified>
</cp:coreProperties>
</file>